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1D" w:rsidRPr="001F3019" w:rsidRDefault="003A091D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A54742" w:rsidRPr="001F3019">
        <w:rPr>
          <w:rFonts w:ascii="Times New Roman" w:hAnsi="Times New Roman" w:cs="Times New Roman"/>
          <w:sz w:val="24"/>
          <w:szCs w:val="24"/>
        </w:rPr>
        <w:t>68</w:t>
      </w:r>
      <w:r w:rsidRPr="001F3019">
        <w:rPr>
          <w:rFonts w:ascii="Times New Roman" w:hAnsi="Times New Roman" w:cs="Times New Roman"/>
          <w:sz w:val="24"/>
          <w:szCs w:val="24"/>
        </w:rPr>
        <w:t xml:space="preserve">. alineja 2. Statuta Osnovne škole </w:t>
      </w:r>
      <w:r w:rsidR="00A54742" w:rsidRPr="001F3019">
        <w:rPr>
          <w:rFonts w:ascii="Times New Roman" w:hAnsi="Times New Roman" w:cs="Times New Roman"/>
          <w:sz w:val="24"/>
          <w:szCs w:val="24"/>
        </w:rPr>
        <w:t>Satnica Đakovačka</w:t>
      </w:r>
      <w:r w:rsidRPr="001F3019">
        <w:rPr>
          <w:rFonts w:ascii="Times New Roman" w:hAnsi="Times New Roman" w:cs="Times New Roman"/>
          <w:sz w:val="24"/>
          <w:szCs w:val="24"/>
        </w:rPr>
        <w:t xml:space="preserve">, a u svezi provedbe Uredbe o sastavljanju i predaji izjave o fiskalnoj odgovornosti i izvještaja o primjeni fiskalnih pravila (N.N. 95/19) ravnatelj Osnovne škole </w:t>
      </w:r>
      <w:r w:rsidR="00A54742" w:rsidRPr="001F3019">
        <w:rPr>
          <w:rFonts w:ascii="Times New Roman" w:hAnsi="Times New Roman" w:cs="Times New Roman"/>
          <w:sz w:val="24"/>
          <w:szCs w:val="24"/>
        </w:rPr>
        <w:t>Satnica Đakovačka</w:t>
      </w:r>
      <w:r w:rsidRPr="001F3019">
        <w:rPr>
          <w:rFonts w:ascii="Times New Roman" w:hAnsi="Times New Roman" w:cs="Times New Roman"/>
          <w:sz w:val="24"/>
          <w:szCs w:val="24"/>
        </w:rPr>
        <w:t xml:space="preserve">, </w:t>
      </w:r>
      <w:r w:rsidR="00A54742" w:rsidRPr="001F3019">
        <w:rPr>
          <w:rFonts w:ascii="Times New Roman" w:hAnsi="Times New Roman" w:cs="Times New Roman"/>
          <w:sz w:val="24"/>
          <w:szCs w:val="24"/>
        </w:rPr>
        <w:t xml:space="preserve">Satnica </w:t>
      </w:r>
      <w:r w:rsidRPr="001F3019">
        <w:rPr>
          <w:rFonts w:ascii="Times New Roman" w:hAnsi="Times New Roman" w:cs="Times New Roman"/>
          <w:sz w:val="24"/>
          <w:szCs w:val="24"/>
        </w:rPr>
        <w:t>Đakov</w:t>
      </w:r>
      <w:r w:rsidR="00A54742" w:rsidRPr="001F3019">
        <w:rPr>
          <w:rFonts w:ascii="Times New Roman" w:hAnsi="Times New Roman" w:cs="Times New Roman"/>
          <w:sz w:val="24"/>
          <w:szCs w:val="24"/>
        </w:rPr>
        <w:t>ačka</w:t>
      </w:r>
      <w:r w:rsidRPr="001F3019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475A93" w:rsidRPr="001F3019" w:rsidRDefault="00475A93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A93" w:rsidRPr="001F3019" w:rsidRDefault="00475A93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F4C" w:rsidRPr="001F3019" w:rsidRDefault="00800F4C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PROCEDURU BLAGAJNIČKOG POSLOVANJA</w:t>
      </w:r>
    </w:p>
    <w:p w:rsidR="00475A93" w:rsidRPr="001F3019" w:rsidRDefault="00475A93" w:rsidP="004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A93" w:rsidRPr="001F3019" w:rsidRDefault="00475A93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A8" w:rsidRPr="001F3019" w:rsidRDefault="008746A8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I</w:t>
      </w:r>
    </w:p>
    <w:p w:rsidR="00A64ABF" w:rsidRPr="001F3019" w:rsidRDefault="00A64ABF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Ovom Procedurom</w:t>
      </w:r>
      <w:r w:rsidR="00781C27" w:rsidRPr="001F3019">
        <w:rPr>
          <w:rFonts w:ascii="Times New Roman" w:hAnsi="Times New Roman" w:cs="Times New Roman"/>
          <w:sz w:val="24"/>
          <w:szCs w:val="24"/>
        </w:rPr>
        <w:t xml:space="preserve"> u Osnovnoj školi </w:t>
      </w:r>
      <w:r w:rsidR="00475A93" w:rsidRPr="001F3019">
        <w:rPr>
          <w:rFonts w:ascii="Times New Roman" w:hAnsi="Times New Roman" w:cs="Times New Roman"/>
          <w:sz w:val="24"/>
          <w:szCs w:val="24"/>
        </w:rPr>
        <w:t>Satnica Đakovačka, Satnica Đakovačka</w:t>
      </w:r>
      <w:r w:rsidR="00781C27" w:rsidRPr="001F3019">
        <w:rPr>
          <w:rFonts w:ascii="Times New Roman" w:hAnsi="Times New Roman" w:cs="Times New Roman"/>
          <w:sz w:val="24"/>
          <w:szCs w:val="24"/>
        </w:rPr>
        <w:t xml:space="preserve"> (u daljem tekstu; Škola)</w:t>
      </w:r>
      <w:r w:rsidR="008746A8" w:rsidRPr="001F3019">
        <w:rPr>
          <w:rFonts w:ascii="Times New Roman" w:hAnsi="Times New Roman" w:cs="Times New Roman"/>
          <w:sz w:val="24"/>
          <w:szCs w:val="24"/>
        </w:rPr>
        <w:t xml:space="preserve"> </w:t>
      </w:r>
      <w:r w:rsidRPr="001F3019">
        <w:rPr>
          <w:rFonts w:ascii="Times New Roman" w:hAnsi="Times New Roman" w:cs="Times New Roman"/>
          <w:sz w:val="24"/>
          <w:szCs w:val="24"/>
        </w:rPr>
        <w:t xml:space="preserve"> uređuje se</w:t>
      </w:r>
      <w:r w:rsidR="008746A8" w:rsidRPr="001F3019">
        <w:rPr>
          <w:rFonts w:ascii="Times New Roman" w:hAnsi="Times New Roman" w:cs="Times New Roman"/>
          <w:sz w:val="24"/>
          <w:szCs w:val="24"/>
        </w:rPr>
        <w:t xml:space="preserve">  poslovanje i postupanje s gotovim novcem</w:t>
      </w:r>
      <w:r w:rsidR="00230724" w:rsidRPr="001F3019">
        <w:rPr>
          <w:rFonts w:ascii="Times New Roman" w:hAnsi="Times New Roman" w:cs="Times New Roman"/>
          <w:sz w:val="24"/>
          <w:szCs w:val="24"/>
        </w:rPr>
        <w:t>, vođenje poslovnih knjiga i</w:t>
      </w:r>
      <w:r w:rsidR="008746A8" w:rsidRPr="001F3019">
        <w:rPr>
          <w:rFonts w:ascii="Times New Roman" w:hAnsi="Times New Roman" w:cs="Times New Roman"/>
          <w:sz w:val="24"/>
          <w:szCs w:val="24"/>
        </w:rPr>
        <w:t xml:space="preserve"> evidencija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 </w:t>
      </w:r>
      <w:r w:rsidR="008746A8" w:rsidRPr="001F3019">
        <w:rPr>
          <w:rFonts w:ascii="Times New Roman" w:hAnsi="Times New Roman" w:cs="Times New Roman"/>
          <w:sz w:val="24"/>
          <w:szCs w:val="24"/>
        </w:rPr>
        <w:t>i druga</w:t>
      </w:r>
      <w:r w:rsidRPr="001F3019">
        <w:rPr>
          <w:rFonts w:ascii="Times New Roman" w:hAnsi="Times New Roman" w:cs="Times New Roman"/>
          <w:sz w:val="24"/>
          <w:szCs w:val="24"/>
        </w:rPr>
        <w:t xml:space="preserve"> pitanja važna za blagajničko poslovanje.</w:t>
      </w:r>
    </w:p>
    <w:p w:rsidR="00475A93" w:rsidRPr="001F3019" w:rsidRDefault="00475A93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A93" w:rsidRPr="001F3019" w:rsidRDefault="008746A8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II</w:t>
      </w:r>
    </w:p>
    <w:p w:rsidR="00781C27" w:rsidRPr="001F3019" w:rsidRDefault="008746A8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Bezgotovinsko poslovanje pravilo je u financijskim transakcijama koje obavlja Škola,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 a poslovanje gotovim novcem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 iznimka</w:t>
      </w:r>
      <w:r w:rsidR="009176DE" w:rsidRPr="001F3019">
        <w:rPr>
          <w:rFonts w:ascii="Times New Roman" w:hAnsi="Times New Roman" w:cs="Times New Roman"/>
          <w:sz w:val="24"/>
          <w:szCs w:val="24"/>
        </w:rPr>
        <w:t xml:space="preserve"> samo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 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 u slučajevima kada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 se vrši prikupljanje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 manjih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 novčanih sredstva koja uplaćuju učenici u svrhu određenih školskih aktivnost (npr. </w:t>
      </w:r>
      <w:r w:rsidR="00846579" w:rsidRPr="001F3019">
        <w:rPr>
          <w:rFonts w:ascii="Times New Roman" w:hAnsi="Times New Roman" w:cs="Times New Roman"/>
          <w:sz w:val="24"/>
          <w:szCs w:val="24"/>
        </w:rPr>
        <w:t>u</w:t>
      </w:r>
      <w:r w:rsidR="00972416" w:rsidRPr="001F3019">
        <w:rPr>
          <w:rFonts w:ascii="Times New Roman" w:hAnsi="Times New Roman" w:cs="Times New Roman"/>
          <w:sz w:val="24"/>
          <w:szCs w:val="24"/>
        </w:rPr>
        <w:t>laznice za kino predstave, muzeje, galerije ili druge kulturne odnosno sportske priredbe</w:t>
      </w:r>
      <w:r w:rsidR="00846579" w:rsidRPr="001F3019">
        <w:rPr>
          <w:rFonts w:ascii="Times New Roman" w:hAnsi="Times New Roman" w:cs="Times New Roman"/>
          <w:sz w:val="24"/>
          <w:szCs w:val="24"/>
        </w:rPr>
        <w:t>, terenska nastava, fotografiranje učenika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 i sl. ),</w:t>
      </w:r>
    </w:p>
    <w:p w:rsidR="00781C27" w:rsidRPr="001F3019" w:rsidRDefault="00781C27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 Gotovin</w:t>
      </w:r>
      <w:r w:rsidR="00DF4738" w:rsidRPr="001F3019">
        <w:rPr>
          <w:rFonts w:ascii="Times New Roman" w:hAnsi="Times New Roman" w:cs="Times New Roman"/>
          <w:sz w:val="24"/>
          <w:szCs w:val="24"/>
        </w:rPr>
        <w:t>sko plaćanje dopušteno je i u</w:t>
      </w:r>
      <w:r w:rsidRPr="001F3019">
        <w:rPr>
          <w:rFonts w:ascii="Times New Roman" w:hAnsi="Times New Roman" w:cs="Times New Roman"/>
          <w:sz w:val="24"/>
          <w:szCs w:val="24"/>
        </w:rPr>
        <w:t xml:space="preserve"> slučajevima kada </w:t>
      </w:r>
      <w:r w:rsidR="00972416" w:rsidRPr="001F3019">
        <w:rPr>
          <w:rFonts w:ascii="Times New Roman" w:hAnsi="Times New Roman" w:cs="Times New Roman"/>
          <w:sz w:val="24"/>
          <w:szCs w:val="24"/>
        </w:rPr>
        <w:t>pojedina kupoprodaja</w:t>
      </w:r>
      <w:r w:rsidRPr="001F3019">
        <w:rPr>
          <w:rFonts w:ascii="Times New Roman" w:hAnsi="Times New Roman" w:cs="Times New Roman"/>
          <w:sz w:val="24"/>
          <w:szCs w:val="24"/>
        </w:rPr>
        <w:t xml:space="preserve"> ili isplata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 </w:t>
      </w:r>
      <w:r w:rsidR="00846579" w:rsidRPr="001F3019">
        <w:rPr>
          <w:rFonts w:ascii="Times New Roman" w:hAnsi="Times New Roman" w:cs="Times New Roman"/>
          <w:sz w:val="24"/>
          <w:szCs w:val="24"/>
        </w:rPr>
        <w:t xml:space="preserve">može </w:t>
      </w:r>
      <w:r w:rsidR="00972416" w:rsidRPr="001F3019">
        <w:rPr>
          <w:rFonts w:ascii="Times New Roman" w:hAnsi="Times New Roman" w:cs="Times New Roman"/>
          <w:sz w:val="24"/>
          <w:szCs w:val="24"/>
        </w:rPr>
        <w:t xml:space="preserve">obaviti samo gotovinskim plaćanjem. </w:t>
      </w:r>
    </w:p>
    <w:p w:rsidR="009176DE" w:rsidRPr="001F3019" w:rsidRDefault="009176DE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Sve uplate gotovine u školsku blagajnu polažu se na poslovni račun Škole dok se za potrebe isplate gotovina podiže s poslovnog računa Škole. </w:t>
      </w:r>
    </w:p>
    <w:p w:rsidR="00475A93" w:rsidRPr="001F3019" w:rsidRDefault="00475A93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416" w:rsidRPr="001F3019" w:rsidRDefault="00972416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III</w:t>
      </w:r>
    </w:p>
    <w:p w:rsidR="003A091D" w:rsidRPr="001F3019" w:rsidRDefault="00972416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Blagajničko poslovanje 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evidentira </w:t>
      </w:r>
      <w:r w:rsidRPr="001F3019">
        <w:rPr>
          <w:rFonts w:ascii="Times New Roman" w:hAnsi="Times New Roman" w:cs="Times New Roman"/>
          <w:sz w:val="24"/>
          <w:szCs w:val="24"/>
        </w:rPr>
        <w:t xml:space="preserve"> se 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preko </w:t>
      </w:r>
      <w:r w:rsidR="00A64ABF" w:rsidRPr="001F3019">
        <w:rPr>
          <w:rFonts w:ascii="Times New Roman" w:hAnsi="Times New Roman" w:cs="Times New Roman"/>
          <w:sz w:val="24"/>
          <w:szCs w:val="24"/>
        </w:rPr>
        <w:t>blagajničke uplatnice</w:t>
      </w:r>
      <w:r w:rsidR="00230724" w:rsidRPr="001F3019">
        <w:rPr>
          <w:rFonts w:ascii="Times New Roman" w:hAnsi="Times New Roman" w:cs="Times New Roman"/>
          <w:sz w:val="24"/>
          <w:szCs w:val="24"/>
        </w:rPr>
        <w:t>,  blagajničke isplatnice  i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blagajničkog izvještaja. Za svaku pojedinačnu uplatu i isplatu novca iz blagajne izdaje se zasebna numerirana uplatnica odnosno isp</w:t>
      </w:r>
      <w:r w:rsidR="00846579" w:rsidRPr="001F3019">
        <w:rPr>
          <w:rFonts w:ascii="Times New Roman" w:hAnsi="Times New Roman" w:cs="Times New Roman"/>
          <w:sz w:val="24"/>
          <w:szCs w:val="24"/>
        </w:rPr>
        <w:t>latnica koju potpisuju računovođa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te uplatitelj odnosno isplatitelj. </w:t>
      </w:r>
    </w:p>
    <w:p w:rsidR="00475A93" w:rsidRPr="001F3019" w:rsidRDefault="00475A93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91D" w:rsidRPr="001F3019" w:rsidRDefault="003A091D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IV</w:t>
      </w:r>
    </w:p>
    <w:p w:rsidR="00230724" w:rsidRPr="001F3019" w:rsidRDefault="00846579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Računovođa 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je odgovoran za uplate, isplate i stanje g</w:t>
      </w:r>
      <w:r w:rsidRPr="001F3019">
        <w:rPr>
          <w:rFonts w:ascii="Times New Roman" w:hAnsi="Times New Roman" w:cs="Times New Roman"/>
          <w:sz w:val="24"/>
          <w:szCs w:val="24"/>
        </w:rPr>
        <w:t>otovine u blagajni.  D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užan 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je </w:t>
      </w:r>
      <w:r w:rsidR="00A64ABF" w:rsidRPr="001F3019">
        <w:rPr>
          <w:rFonts w:ascii="Times New Roman" w:hAnsi="Times New Roman" w:cs="Times New Roman"/>
          <w:sz w:val="24"/>
          <w:szCs w:val="24"/>
        </w:rPr>
        <w:t>redovito polagati novac na poslovni račun Škole te voditi računa o količini primljenog i izdanog novca.</w:t>
      </w:r>
    </w:p>
    <w:p w:rsidR="00781C27" w:rsidRPr="001F3019" w:rsidRDefault="00781C27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Blagajnički maksimum u Školi iznosi 1.000,00 kuna. Novčana sredstva koja na kraju radnog dana ostaju u blagajni treba položiti na poslovni račun škole isti dan obzirom da škola nema sef u kojem se gotovi novac može pohraniti.</w:t>
      </w:r>
    </w:p>
    <w:p w:rsidR="00781C27" w:rsidRPr="001F3019" w:rsidRDefault="00A64ABF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 Polaganje novca na poslovni račun kao i isplatu gotovine s poslovnog računa Škole m</w:t>
      </w:r>
      <w:r w:rsidR="00846579" w:rsidRPr="001F3019">
        <w:rPr>
          <w:rFonts w:ascii="Times New Roman" w:hAnsi="Times New Roman" w:cs="Times New Roman"/>
          <w:sz w:val="24"/>
          <w:szCs w:val="24"/>
        </w:rPr>
        <w:t xml:space="preserve">ože obavljati i </w:t>
      </w:r>
      <w:r w:rsidR="00A54742" w:rsidRPr="001F3019">
        <w:rPr>
          <w:rFonts w:ascii="Times New Roman" w:hAnsi="Times New Roman" w:cs="Times New Roman"/>
          <w:sz w:val="24"/>
          <w:szCs w:val="24"/>
        </w:rPr>
        <w:t xml:space="preserve">radnik koji obavlja posao </w:t>
      </w:r>
      <w:r w:rsidR="00846579" w:rsidRPr="001F3019">
        <w:rPr>
          <w:rFonts w:ascii="Times New Roman" w:hAnsi="Times New Roman" w:cs="Times New Roman"/>
          <w:sz w:val="24"/>
          <w:szCs w:val="24"/>
        </w:rPr>
        <w:t>dostavljač</w:t>
      </w:r>
      <w:r w:rsidR="00A54742" w:rsidRPr="001F3019">
        <w:rPr>
          <w:rFonts w:ascii="Times New Roman" w:hAnsi="Times New Roman" w:cs="Times New Roman"/>
          <w:sz w:val="24"/>
          <w:szCs w:val="24"/>
        </w:rPr>
        <w:t>a</w:t>
      </w:r>
      <w:r w:rsidRPr="001F3019">
        <w:rPr>
          <w:rFonts w:ascii="Times New Roman" w:hAnsi="Times New Roman" w:cs="Times New Roman"/>
          <w:sz w:val="24"/>
          <w:szCs w:val="24"/>
        </w:rPr>
        <w:t>.</w:t>
      </w:r>
    </w:p>
    <w:p w:rsidR="00475A93" w:rsidRPr="001F3019" w:rsidRDefault="00475A93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6DE" w:rsidRPr="001F3019" w:rsidRDefault="009176DE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V</w:t>
      </w:r>
    </w:p>
    <w:p w:rsidR="00E75BE8" w:rsidRPr="001F3019" w:rsidRDefault="009176DE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Računovođa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fizičkim brojanjem potvrđuje točnost uplaćene gotovine, ispisuje uplatnicu na ime i svrhu uplate prema priloženoj dokumentaciji s potpisom uplatitelja, ispisuje isplatnicu na ime i svrhu isplate po priloženom računu i obavlja isplatu gotovi</w:t>
      </w:r>
      <w:r w:rsidR="00781C27" w:rsidRPr="001F3019">
        <w:rPr>
          <w:rFonts w:ascii="Times New Roman" w:hAnsi="Times New Roman" w:cs="Times New Roman"/>
          <w:sz w:val="24"/>
          <w:szCs w:val="24"/>
        </w:rPr>
        <w:t>ne s potpisom primatelja.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DE" w:rsidRPr="001F3019" w:rsidRDefault="009176DE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6DE" w:rsidRPr="001F3019" w:rsidRDefault="009176DE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3A091D" w:rsidRPr="001F3019">
        <w:rPr>
          <w:rFonts w:ascii="Times New Roman" w:hAnsi="Times New Roman" w:cs="Times New Roman"/>
          <w:b/>
          <w:sz w:val="24"/>
          <w:szCs w:val="24"/>
        </w:rPr>
        <w:t>I</w:t>
      </w:r>
    </w:p>
    <w:p w:rsidR="00E75BE8" w:rsidRPr="001F3019" w:rsidRDefault="009176DE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U</w:t>
      </w:r>
      <w:r w:rsidR="00A64ABF" w:rsidRPr="001F3019">
        <w:rPr>
          <w:rFonts w:ascii="Times New Roman" w:hAnsi="Times New Roman" w:cs="Times New Roman"/>
          <w:sz w:val="24"/>
          <w:szCs w:val="24"/>
        </w:rPr>
        <w:t>plate učenika koje prikuplja razrednik</w:t>
      </w:r>
      <w:r w:rsidRPr="001F3019">
        <w:rPr>
          <w:rFonts w:ascii="Times New Roman" w:hAnsi="Times New Roman" w:cs="Times New Roman"/>
          <w:sz w:val="24"/>
          <w:szCs w:val="24"/>
        </w:rPr>
        <w:t>,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u okviru svog tjednog odnosno godišnjeg zaduženja, </w:t>
      </w:r>
      <w:r w:rsidRPr="001F3019">
        <w:rPr>
          <w:rFonts w:ascii="Times New Roman" w:hAnsi="Times New Roman" w:cs="Times New Roman"/>
          <w:sz w:val="24"/>
          <w:szCs w:val="24"/>
        </w:rPr>
        <w:t xml:space="preserve"> razrednik uplaćuje  u blagajnu, </w:t>
      </w:r>
      <w:r w:rsidR="00A64ABF" w:rsidRPr="001F3019">
        <w:rPr>
          <w:rFonts w:ascii="Times New Roman" w:hAnsi="Times New Roman" w:cs="Times New Roman"/>
          <w:sz w:val="24"/>
          <w:szCs w:val="24"/>
        </w:rPr>
        <w:t>zajednički za cijeli razredni odjel</w:t>
      </w:r>
      <w:r w:rsidR="00DF4738" w:rsidRPr="001F3019">
        <w:rPr>
          <w:rFonts w:ascii="Times New Roman" w:hAnsi="Times New Roman" w:cs="Times New Roman"/>
          <w:sz w:val="24"/>
          <w:szCs w:val="24"/>
        </w:rPr>
        <w:t>,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</w:t>
      </w:r>
      <w:r w:rsidRPr="001F3019">
        <w:rPr>
          <w:rFonts w:ascii="Times New Roman" w:hAnsi="Times New Roman" w:cs="Times New Roman"/>
          <w:sz w:val="24"/>
          <w:szCs w:val="24"/>
        </w:rPr>
        <w:t>o čemu se izdaje blagajnička uplatnica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na ukupno uplaćeni iznos. Razrednici vode evidenciju o uplatama učenika.</w:t>
      </w:r>
    </w:p>
    <w:p w:rsidR="00DC0560" w:rsidRPr="001F3019" w:rsidRDefault="00DC0560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91D" w:rsidRPr="001F3019" w:rsidRDefault="003A091D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VII</w:t>
      </w:r>
    </w:p>
    <w:p w:rsidR="00E75BE8" w:rsidRPr="001F3019" w:rsidRDefault="00A64ABF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Isplate koje se evidentiraju u blagajni Škole mogu se obavljati samo na osnovu prethodno izdanog dokumenta kojim se dokazuje nastal</w:t>
      </w:r>
      <w:r w:rsidR="009176DE" w:rsidRPr="001F3019">
        <w:rPr>
          <w:rFonts w:ascii="Times New Roman" w:hAnsi="Times New Roman" w:cs="Times New Roman"/>
          <w:sz w:val="24"/>
          <w:szCs w:val="24"/>
        </w:rPr>
        <w:t>i poslovni događaj (račun,</w:t>
      </w:r>
      <w:r w:rsidRPr="001F3019">
        <w:rPr>
          <w:rFonts w:ascii="Times New Roman" w:hAnsi="Times New Roman" w:cs="Times New Roman"/>
          <w:sz w:val="24"/>
          <w:szCs w:val="24"/>
        </w:rPr>
        <w:t xml:space="preserve"> ili drugi relevantan dokument) kojeg svojim potpisom odobrava ravnatelj. Isplate predujmova</w:t>
      </w:r>
      <w:r w:rsidR="00DF4738" w:rsidRPr="001F3019">
        <w:rPr>
          <w:rFonts w:ascii="Times New Roman" w:hAnsi="Times New Roman" w:cs="Times New Roman"/>
          <w:sz w:val="24"/>
          <w:szCs w:val="24"/>
        </w:rPr>
        <w:t xml:space="preserve"> u pravilu nisu dopuštene.</w:t>
      </w:r>
    </w:p>
    <w:p w:rsidR="009176DE" w:rsidRPr="001F3019" w:rsidRDefault="009176DE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VI</w:t>
      </w:r>
      <w:r w:rsidR="003A091D" w:rsidRPr="001F3019">
        <w:rPr>
          <w:rFonts w:ascii="Times New Roman" w:hAnsi="Times New Roman" w:cs="Times New Roman"/>
          <w:b/>
          <w:sz w:val="24"/>
          <w:szCs w:val="24"/>
        </w:rPr>
        <w:t>II</w:t>
      </w:r>
    </w:p>
    <w:p w:rsidR="00230724" w:rsidRPr="001F3019" w:rsidRDefault="00A64ABF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Svaki dokument u vezi s gotovinskom uplatom i isplatom mora biti numeriran i popunjen tako da isključuje mogućnost naknadnog dopisivanja. U iznimnim slučaje</w:t>
      </w:r>
      <w:r w:rsidR="00230724" w:rsidRPr="001F3019">
        <w:rPr>
          <w:rFonts w:ascii="Times New Roman" w:hAnsi="Times New Roman" w:cs="Times New Roman"/>
          <w:sz w:val="24"/>
          <w:szCs w:val="24"/>
        </w:rPr>
        <w:t xml:space="preserve">vima dozvoljeno je napraviti </w:t>
      </w:r>
      <w:r w:rsidRPr="001F3019">
        <w:rPr>
          <w:rFonts w:ascii="Times New Roman" w:hAnsi="Times New Roman" w:cs="Times New Roman"/>
          <w:sz w:val="24"/>
          <w:szCs w:val="24"/>
        </w:rPr>
        <w:t xml:space="preserve">ispravak krivo upisanog podatka na način da se na postojećem dokumentu krivo upisani podatak precrta te upiše ispravan podatak uz potpis osobe koja je napravila ispravak. </w:t>
      </w:r>
    </w:p>
    <w:p w:rsidR="00DC0560" w:rsidRPr="001F3019" w:rsidRDefault="00DC0560" w:rsidP="004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1C27" w:rsidRPr="001F3019" w:rsidRDefault="00DC0560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IX</w:t>
      </w:r>
    </w:p>
    <w:p w:rsidR="00E75BE8" w:rsidRPr="001F3019" w:rsidRDefault="00A64ABF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Blagajnička uplatnica se ispostavlja u tri primjerka, original se daje uplatitelju, jedna kopija prilaže se u blagajnički izvještaj i jedna primjerak ostaje u bloku. Blagajnička isplatnica ispostavlja se u dva primjerka, original blagajničke isplatnice prilaže se uz blagajnički izvještaj zajedno s pripadajućom dokumentacijom temeljem koje je izvršena isplata novca iz blagajne, a drugi primjerak ostaje u bloku. </w:t>
      </w:r>
    </w:p>
    <w:p w:rsidR="00163B60" w:rsidRPr="001F3019" w:rsidRDefault="00163B60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6DE" w:rsidRPr="001F3019" w:rsidRDefault="00DC0560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X</w:t>
      </w:r>
    </w:p>
    <w:p w:rsidR="00781C27" w:rsidRPr="001F3019" w:rsidRDefault="009176DE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>Blagajna se vodi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i zaključuje ovisno o potre</w:t>
      </w:r>
      <w:r w:rsidR="00781C27" w:rsidRPr="001F3019">
        <w:rPr>
          <w:rFonts w:ascii="Times New Roman" w:hAnsi="Times New Roman" w:cs="Times New Roman"/>
          <w:sz w:val="24"/>
          <w:szCs w:val="24"/>
        </w:rPr>
        <w:t xml:space="preserve">bama. 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Utvrđivanje stvarnog stanja blagajne obavlja se na kra</w:t>
      </w:r>
      <w:r w:rsidRPr="001F3019">
        <w:rPr>
          <w:rFonts w:ascii="Times New Roman" w:hAnsi="Times New Roman" w:cs="Times New Roman"/>
          <w:sz w:val="24"/>
          <w:szCs w:val="24"/>
        </w:rPr>
        <w:t>ju svakog radnog dana. Računovođa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obavezno vodi blagajnički izvještaj u koji unosi podatke o utvrđenom stvarnom stanju i iskazuje eventualni višak ili manjak. Blagajnički izvještaj se kompletira s prilozima i evidentira u Glavnoj knjizi te raspoređuje na konta troškova. Blagajnički izvještaj kontrolira i p</w:t>
      </w:r>
      <w:r w:rsidRPr="001F3019">
        <w:rPr>
          <w:rFonts w:ascii="Times New Roman" w:hAnsi="Times New Roman" w:cs="Times New Roman"/>
          <w:sz w:val="24"/>
          <w:szCs w:val="24"/>
        </w:rPr>
        <w:t>otpisuje ravnatelj.</w:t>
      </w:r>
      <w:r w:rsidR="00A64ABF" w:rsidRPr="001F3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C27" w:rsidRPr="001F3019" w:rsidRDefault="00781C27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560" w:rsidRPr="001F3019" w:rsidRDefault="00DC0560" w:rsidP="00475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19">
        <w:rPr>
          <w:rFonts w:ascii="Times New Roman" w:hAnsi="Times New Roman" w:cs="Times New Roman"/>
          <w:b/>
          <w:sz w:val="24"/>
          <w:szCs w:val="24"/>
        </w:rPr>
        <w:t>XI</w:t>
      </w:r>
    </w:p>
    <w:p w:rsidR="00DF4738" w:rsidRPr="001F3019" w:rsidRDefault="00A64ABF" w:rsidP="00475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019">
        <w:rPr>
          <w:rFonts w:ascii="Times New Roman" w:hAnsi="Times New Roman" w:cs="Times New Roman"/>
          <w:sz w:val="24"/>
          <w:szCs w:val="24"/>
        </w:rPr>
        <w:t xml:space="preserve">Ova Procedura objavit će se na oglasnoj ploči </w:t>
      </w:r>
      <w:r w:rsidR="00DF4738" w:rsidRPr="001F3019">
        <w:rPr>
          <w:rFonts w:ascii="Times New Roman" w:hAnsi="Times New Roman" w:cs="Times New Roman"/>
          <w:sz w:val="24"/>
          <w:szCs w:val="24"/>
        </w:rPr>
        <w:t>i internetskoj stranici škole</w:t>
      </w:r>
      <w:r w:rsidRPr="001F3019">
        <w:rPr>
          <w:rFonts w:ascii="Times New Roman" w:hAnsi="Times New Roman" w:cs="Times New Roman"/>
          <w:sz w:val="24"/>
          <w:szCs w:val="24"/>
        </w:rPr>
        <w:t>, a stupa na snagu danom donošenja</w:t>
      </w:r>
      <w:r w:rsidR="00DF4738" w:rsidRPr="001F3019">
        <w:rPr>
          <w:rFonts w:ascii="Times New Roman" w:hAnsi="Times New Roman" w:cs="Times New Roman"/>
          <w:sz w:val="24"/>
          <w:szCs w:val="24"/>
        </w:rPr>
        <w:t>.</w:t>
      </w:r>
    </w:p>
    <w:p w:rsidR="00DF4738" w:rsidRPr="001F3019" w:rsidRDefault="00DF4738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738" w:rsidRPr="001F3019" w:rsidRDefault="00DF4738" w:rsidP="00475A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F301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</w:t>
      </w:r>
      <w:r w:rsidR="006E5185" w:rsidRPr="001F3019">
        <w:rPr>
          <w:rFonts w:ascii="Times New Roman" w:eastAsia="Times New Roman" w:hAnsi="Times New Roman" w:cs="Times New Roman"/>
          <w:lang w:eastAsia="hr-HR"/>
        </w:rPr>
        <w:t xml:space="preserve">             </w:t>
      </w:r>
      <w:r w:rsidRPr="001F3019">
        <w:rPr>
          <w:rFonts w:ascii="Times New Roman" w:eastAsia="Times New Roman" w:hAnsi="Times New Roman" w:cs="Times New Roman"/>
          <w:lang w:eastAsia="hr-HR"/>
        </w:rPr>
        <w:t xml:space="preserve"> Ravnatelj škole</w:t>
      </w:r>
    </w:p>
    <w:p w:rsidR="00DF4738" w:rsidRPr="001F3019" w:rsidRDefault="00475A93" w:rsidP="00475A9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lang w:eastAsia="hr-HR"/>
        </w:rPr>
      </w:pPr>
      <w:r w:rsidRPr="001F301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Mario </w:t>
      </w:r>
      <w:proofErr w:type="spellStart"/>
      <w:r w:rsidRPr="001F3019">
        <w:rPr>
          <w:rFonts w:ascii="Times New Roman" w:eastAsia="Times New Roman" w:hAnsi="Times New Roman" w:cs="Times New Roman"/>
          <w:lang w:eastAsia="hr-HR"/>
        </w:rPr>
        <w:t>Plavčić</w:t>
      </w:r>
      <w:proofErr w:type="spellEnd"/>
    </w:p>
    <w:p w:rsidR="00DF4738" w:rsidRPr="001F3019" w:rsidRDefault="00DF4738" w:rsidP="00475A93">
      <w:pPr>
        <w:spacing w:after="0"/>
        <w:rPr>
          <w:rFonts w:ascii="Times New Roman" w:hAnsi="Times New Roman" w:cs="Times New Roman"/>
        </w:rPr>
      </w:pPr>
      <w:r w:rsidRPr="001F3019">
        <w:rPr>
          <w:rFonts w:ascii="Times New Roman" w:eastAsia="Times New Roman" w:hAnsi="Times New Roman" w:cs="Times New Roman"/>
          <w:lang w:eastAsia="hr-HR"/>
        </w:rPr>
        <w:t> </w:t>
      </w:r>
      <w:r w:rsidR="00A54742" w:rsidRPr="001F3019">
        <w:rPr>
          <w:rFonts w:ascii="Times New Roman" w:hAnsi="Times New Roman" w:cs="Times New Roman"/>
        </w:rPr>
        <w:t xml:space="preserve">    </w:t>
      </w:r>
      <w:r w:rsidRPr="001F3019">
        <w:rPr>
          <w:rFonts w:ascii="Times New Roman" w:hAnsi="Times New Roman" w:cs="Times New Roman"/>
        </w:rPr>
        <w:t>OSNOVNA ŠKOLA</w:t>
      </w:r>
    </w:p>
    <w:p w:rsidR="00DF4738" w:rsidRPr="001F3019" w:rsidRDefault="00DF4738" w:rsidP="00475A93">
      <w:pPr>
        <w:spacing w:after="0"/>
        <w:rPr>
          <w:rFonts w:ascii="Times New Roman" w:hAnsi="Times New Roman" w:cs="Times New Roman"/>
        </w:rPr>
      </w:pPr>
      <w:r w:rsidRPr="001F3019">
        <w:rPr>
          <w:rFonts w:ascii="Times New Roman" w:hAnsi="Times New Roman" w:cs="Times New Roman"/>
        </w:rPr>
        <w:t xml:space="preserve"> </w:t>
      </w:r>
      <w:r w:rsidR="00475A93" w:rsidRPr="001F3019">
        <w:rPr>
          <w:rFonts w:ascii="Times New Roman" w:hAnsi="Times New Roman" w:cs="Times New Roman"/>
        </w:rPr>
        <w:t>SATNICA ĐAKOVAČKA</w:t>
      </w:r>
    </w:p>
    <w:p w:rsidR="00A54742" w:rsidRPr="001F3019" w:rsidRDefault="00A54742" w:rsidP="00475A93">
      <w:pPr>
        <w:spacing w:after="0"/>
        <w:rPr>
          <w:rFonts w:ascii="Times New Roman" w:hAnsi="Times New Roman" w:cs="Times New Roman"/>
        </w:rPr>
      </w:pPr>
      <w:r w:rsidRPr="001F3019">
        <w:rPr>
          <w:rFonts w:ascii="Times New Roman" w:hAnsi="Times New Roman" w:cs="Times New Roman"/>
        </w:rPr>
        <w:t xml:space="preserve"> SATNICA ĐAKOVAČKA</w:t>
      </w:r>
    </w:p>
    <w:p w:rsidR="00DF4738" w:rsidRPr="001F3019" w:rsidRDefault="006E5185" w:rsidP="00475A93">
      <w:pPr>
        <w:spacing w:after="0"/>
        <w:rPr>
          <w:rFonts w:ascii="Times New Roman" w:hAnsi="Times New Roman" w:cs="Times New Roman"/>
        </w:rPr>
      </w:pPr>
      <w:r w:rsidRPr="001F3019">
        <w:rPr>
          <w:rFonts w:ascii="Times New Roman" w:hAnsi="Times New Roman" w:cs="Times New Roman"/>
        </w:rPr>
        <w:t>KLASA: 012-0</w:t>
      </w:r>
      <w:r w:rsidR="001F3019" w:rsidRPr="001F3019">
        <w:rPr>
          <w:rFonts w:ascii="Times New Roman" w:hAnsi="Times New Roman" w:cs="Times New Roman"/>
        </w:rPr>
        <w:t>4</w:t>
      </w:r>
      <w:r w:rsidRPr="001F3019">
        <w:rPr>
          <w:rFonts w:ascii="Times New Roman" w:hAnsi="Times New Roman" w:cs="Times New Roman"/>
        </w:rPr>
        <w:t>/19</w:t>
      </w:r>
      <w:r w:rsidR="00163B60" w:rsidRPr="001F3019">
        <w:rPr>
          <w:rFonts w:ascii="Times New Roman" w:hAnsi="Times New Roman" w:cs="Times New Roman"/>
        </w:rPr>
        <w:t>-01/0</w:t>
      </w:r>
      <w:r w:rsidR="001F3019" w:rsidRPr="001F3019">
        <w:rPr>
          <w:rFonts w:ascii="Times New Roman" w:hAnsi="Times New Roman" w:cs="Times New Roman"/>
        </w:rPr>
        <w:t>6</w:t>
      </w:r>
    </w:p>
    <w:p w:rsidR="00DF4738" w:rsidRPr="001F3019" w:rsidRDefault="00DF4738" w:rsidP="00475A93">
      <w:pPr>
        <w:spacing w:after="0"/>
        <w:rPr>
          <w:rFonts w:ascii="Times New Roman" w:hAnsi="Times New Roman" w:cs="Times New Roman"/>
        </w:rPr>
      </w:pPr>
      <w:r w:rsidRPr="001F3019">
        <w:rPr>
          <w:rFonts w:ascii="Times New Roman" w:hAnsi="Times New Roman" w:cs="Times New Roman"/>
        </w:rPr>
        <w:t xml:space="preserve">URBROJ: </w:t>
      </w:r>
      <w:r w:rsidR="006E5185" w:rsidRPr="001F3019">
        <w:rPr>
          <w:rFonts w:ascii="Times New Roman" w:hAnsi="Times New Roman" w:cs="Times New Roman"/>
        </w:rPr>
        <w:t>2121-</w:t>
      </w:r>
      <w:r w:rsidR="00A54742" w:rsidRPr="001F3019">
        <w:rPr>
          <w:rFonts w:ascii="Times New Roman" w:hAnsi="Times New Roman" w:cs="Times New Roman"/>
        </w:rPr>
        <w:t>36</w:t>
      </w:r>
      <w:r w:rsidR="006E5185" w:rsidRPr="001F3019">
        <w:rPr>
          <w:rFonts w:ascii="Times New Roman" w:hAnsi="Times New Roman" w:cs="Times New Roman"/>
        </w:rPr>
        <w:t>-19</w:t>
      </w:r>
      <w:r w:rsidRPr="001F3019">
        <w:rPr>
          <w:rFonts w:ascii="Times New Roman" w:hAnsi="Times New Roman" w:cs="Times New Roman"/>
        </w:rPr>
        <w:t>-1</w:t>
      </w:r>
      <w:bookmarkStart w:id="0" w:name="_GoBack"/>
      <w:bookmarkEnd w:id="0"/>
      <w:r w:rsidRPr="001F3019">
        <w:rPr>
          <w:rFonts w:ascii="Times New Roman" w:hAnsi="Times New Roman" w:cs="Times New Roman"/>
        </w:rPr>
        <w:br/>
      </w:r>
      <w:r w:rsidR="00A54742" w:rsidRPr="001F3019">
        <w:rPr>
          <w:rFonts w:ascii="Times New Roman" w:hAnsi="Times New Roman" w:cs="Times New Roman"/>
        </w:rPr>
        <w:t xml:space="preserve">Satnica </w:t>
      </w:r>
      <w:r w:rsidRPr="001F3019">
        <w:rPr>
          <w:rFonts w:ascii="Times New Roman" w:hAnsi="Times New Roman" w:cs="Times New Roman"/>
        </w:rPr>
        <w:t>Đakov</w:t>
      </w:r>
      <w:r w:rsidR="00A54742" w:rsidRPr="001F3019">
        <w:rPr>
          <w:rFonts w:ascii="Times New Roman" w:hAnsi="Times New Roman" w:cs="Times New Roman"/>
        </w:rPr>
        <w:t>ačka</w:t>
      </w:r>
      <w:r w:rsidRPr="001F3019">
        <w:rPr>
          <w:rFonts w:ascii="Times New Roman" w:hAnsi="Times New Roman" w:cs="Times New Roman"/>
        </w:rPr>
        <w:t xml:space="preserve">, </w:t>
      </w:r>
      <w:r w:rsidR="006E5185" w:rsidRPr="001F3019">
        <w:rPr>
          <w:rFonts w:ascii="Times New Roman" w:hAnsi="Times New Roman" w:cs="Times New Roman"/>
        </w:rPr>
        <w:t>30.10.2019</w:t>
      </w:r>
      <w:r w:rsidRPr="001F3019">
        <w:rPr>
          <w:rFonts w:ascii="Times New Roman" w:hAnsi="Times New Roman" w:cs="Times New Roman"/>
        </w:rPr>
        <w:t>.</w:t>
      </w:r>
    </w:p>
    <w:p w:rsidR="00DF4738" w:rsidRPr="001F3019" w:rsidRDefault="00DF4738" w:rsidP="00475A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4738" w:rsidRPr="001F3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F4" w:rsidRDefault="00E935F4" w:rsidP="002D50CA">
      <w:pPr>
        <w:spacing w:after="0" w:line="240" w:lineRule="auto"/>
      </w:pPr>
      <w:r>
        <w:separator/>
      </w:r>
    </w:p>
  </w:endnote>
  <w:endnote w:type="continuationSeparator" w:id="0">
    <w:p w:rsidR="00E935F4" w:rsidRDefault="00E935F4" w:rsidP="002D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360309"/>
      <w:docPartObj>
        <w:docPartGallery w:val="Page Numbers (Bottom of Page)"/>
        <w:docPartUnique/>
      </w:docPartObj>
    </w:sdtPr>
    <w:sdtEndPr/>
    <w:sdtContent>
      <w:p w:rsidR="002D50CA" w:rsidRDefault="002D50C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19">
          <w:rPr>
            <w:noProof/>
          </w:rPr>
          <w:t>2</w:t>
        </w:r>
        <w:r>
          <w:fldChar w:fldCharType="end"/>
        </w:r>
      </w:p>
    </w:sdtContent>
  </w:sdt>
  <w:p w:rsidR="002D50CA" w:rsidRDefault="002D50C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F4" w:rsidRDefault="00E935F4" w:rsidP="002D50CA">
      <w:pPr>
        <w:spacing w:after="0" w:line="240" w:lineRule="auto"/>
      </w:pPr>
      <w:r>
        <w:separator/>
      </w:r>
    </w:p>
  </w:footnote>
  <w:footnote w:type="continuationSeparator" w:id="0">
    <w:p w:rsidR="00E935F4" w:rsidRDefault="00E935F4" w:rsidP="002D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CA" w:rsidRDefault="002D50C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BF"/>
    <w:rsid w:val="00072BC1"/>
    <w:rsid w:val="00163B60"/>
    <w:rsid w:val="001F3019"/>
    <w:rsid w:val="00230724"/>
    <w:rsid w:val="002D50CA"/>
    <w:rsid w:val="003A091D"/>
    <w:rsid w:val="00475A93"/>
    <w:rsid w:val="006E5185"/>
    <w:rsid w:val="00781C27"/>
    <w:rsid w:val="00800F4C"/>
    <w:rsid w:val="00846579"/>
    <w:rsid w:val="008746A8"/>
    <w:rsid w:val="009176DE"/>
    <w:rsid w:val="00972416"/>
    <w:rsid w:val="00983503"/>
    <w:rsid w:val="00A54742"/>
    <w:rsid w:val="00A64ABF"/>
    <w:rsid w:val="00DC0560"/>
    <w:rsid w:val="00DF4738"/>
    <w:rsid w:val="00E1553D"/>
    <w:rsid w:val="00E75BE8"/>
    <w:rsid w:val="00E935F4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A2CD-A3A3-4345-BF3B-CB9BDDB1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0CA"/>
  </w:style>
  <w:style w:type="paragraph" w:styleId="Podnoje">
    <w:name w:val="footer"/>
    <w:basedOn w:val="Normal"/>
    <w:link w:val="PodnojeChar"/>
    <w:uiPriority w:val="99"/>
    <w:unhideWhenUsed/>
    <w:rsid w:val="002D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CDEF-4A71-49BA-B545-1947FEF5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pc</cp:lastModifiedBy>
  <cp:revision>10</cp:revision>
  <cp:lastPrinted>2020-02-13T11:04:00Z</cp:lastPrinted>
  <dcterms:created xsi:type="dcterms:W3CDTF">2019-11-15T09:27:00Z</dcterms:created>
  <dcterms:modified xsi:type="dcterms:W3CDTF">2020-02-13T11:04:00Z</dcterms:modified>
</cp:coreProperties>
</file>